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61" w:rsidRDefault="00F971D5" w:rsidP="00F971D5">
      <w:pPr>
        <w:rPr>
          <w:sz w:val="24"/>
          <w:szCs w:val="24"/>
          <w:u w:val="single"/>
        </w:rPr>
      </w:pPr>
      <w:r w:rsidRPr="00F971D5">
        <w:rPr>
          <w:sz w:val="24"/>
          <w:szCs w:val="24"/>
          <w:u w:val="single"/>
        </w:rPr>
        <w:t>ORD.#</w:t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  <w:t>TITLE</w:t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</w:r>
      <w:r w:rsidRPr="00F971D5">
        <w:rPr>
          <w:sz w:val="24"/>
          <w:szCs w:val="24"/>
          <w:u w:val="single"/>
        </w:rPr>
        <w:tab/>
        <w:t>DATE APPROVED</w:t>
      </w:r>
      <w:r w:rsidRPr="00F971D5">
        <w:rPr>
          <w:sz w:val="24"/>
          <w:szCs w:val="24"/>
          <w:u w:val="single"/>
        </w:rPr>
        <w:tab/>
      </w:r>
    </w:p>
    <w:p w:rsidR="00F45D68" w:rsidRDefault="00F45D68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12-01</w:t>
      </w:r>
      <w:r>
        <w:rPr>
          <w:sz w:val="24"/>
          <w:szCs w:val="24"/>
        </w:rPr>
        <w:tab/>
        <w:t>Amending title 6, chapter 6.04, section 6.04.041 subsections (D) of Aleutians East Borough Code of Ordinances</w:t>
      </w:r>
      <w:r>
        <w:rPr>
          <w:sz w:val="24"/>
          <w:szCs w:val="24"/>
        </w:rPr>
        <w:tab/>
        <w:t>12-13-11</w:t>
      </w:r>
    </w:p>
    <w:p w:rsidR="00F45D68" w:rsidRDefault="00F45D68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12-02</w:t>
      </w:r>
      <w:r>
        <w:rPr>
          <w:sz w:val="24"/>
          <w:szCs w:val="24"/>
        </w:rPr>
        <w:tab/>
        <w:t>Amending the operating and capital budget for the AEB fiscal year 2012</w:t>
      </w:r>
      <w:r>
        <w:rPr>
          <w:sz w:val="24"/>
          <w:szCs w:val="24"/>
        </w:rPr>
        <w:tab/>
        <w:t>2-16-12</w:t>
      </w:r>
    </w:p>
    <w:p w:rsidR="00F45D68" w:rsidRDefault="00F45D68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12-03</w:t>
      </w:r>
      <w:r>
        <w:rPr>
          <w:sz w:val="24"/>
          <w:szCs w:val="24"/>
        </w:rPr>
        <w:tab/>
        <w:t>Adopting AEB code of ordinance title 1.28 and amending chapters 2.02, 2.04, 2.16, 4.12 and 40.05 titled, financial disclosure</w:t>
      </w:r>
      <w:r>
        <w:rPr>
          <w:sz w:val="24"/>
          <w:szCs w:val="24"/>
        </w:rPr>
        <w:tab/>
        <w:t>2-16-12</w:t>
      </w:r>
    </w:p>
    <w:p w:rsidR="00F45D68" w:rsidRDefault="00B90C8D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12-04</w:t>
      </w:r>
      <w:r>
        <w:rPr>
          <w:sz w:val="24"/>
          <w:szCs w:val="24"/>
        </w:rPr>
        <w:tab/>
        <w:t>Amending title 6, chapter 6.04, section 6.04.041 subsection (F) of the AEB code of ordinances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3-21-12</w:t>
      </w:r>
    </w:p>
    <w:p w:rsidR="00B90C8D" w:rsidRDefault="00B90C8D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12-05</w:t>
      </w:r>
      <w:r>
        <w:rPr>
          <w:sz w:val="24"/>
          <w:szCs w:val="24"/>
        </w:rPr>
        <w:tab/>
        <w:t>Adopting the operating and capital budget for the AEB fiscal year 2013</w:t>
      </w:r>
      <w:r>
        <w:rPr>
          <w:sz w:val="24"/>
          <w:szCs w:val="24"/>
        </w:rPr>
        <w:tab/>
        <w:t>5-29-12</w:t>
      </w:r>
    </w:p>
    <w:p w:rsidR="00B90C8D" w:rsidRDefault="00B90C8D" w:rsidP="00F971D5">
      <w:pPr>
        <w:tabs>
          <w:tab w:val="left" w:pos="1080"/>
          <w:tab w:val="left" w:pos="8640"/>
        </w:tabs>
        <w:rPr>
          <w:sz w:val="24"/>
          <w:szCs w:val="24"/>
        </w:rPr>
      </w:pPr>
    </w:p>
    <w:p w:rsidR="00B90C8D" w:rsidRDefault="00B90C8D" w:rsidP="00F971D5">
      <w:pPr>
        <w:tabs>
          <w:tab w:val="left" w:pos="1080"/>
          <w:tab w:val="left" w:pos="8640"/>
        </w:tabs>
        <w:rPr>
          <w:sz w:val="24"/>
          <w:szCs w:val="24"/>
        </w:rPr>
      </w:pPr>
    </w:p>
    <w:p w:rsidR="00F971D5" w:rsidRPr="00F971D5" w:rsidRDefault="00F1007E" w:rsidP="00F971D5">
      <w:pPr>
        <w:tabs>
          <w:tab w:val="left" w:pos="108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1D5">
        <w:rPr>
          <w:sz w:val="24"/>
          <w:szCs w:val="24"/>
        </w:rPr>
        <w:tab/>
      </w:r>
      <w:r w:rsidR="00F971D5">
        <w:rPr>
          <w:sz w:val="24"/>
          <w:szCs w:val="24"/>
        </w:rPr>
        <w:tab/>
      </w:r>
    </w:p>
    <w:sectPr w:rsidR="00F971D5" w:rsidRPr="00F971D5" w:rsidSect="00F971D5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A0" w:rsidRDefault="00514FA0" w:rsidP="00F971D5">
      <w:pPr>
        <w:spacing w:after="0"/>
      </w:pPr>
      <w:r>
        <w:separator/>
      </w:r>
    </w:p>
  </w:endnote>
  <w:endnote w:type="continuationSeparator" w:id="0">
    <w:p w:rsidR="00514FA0" w:rsidRDefault="00514FA0" w:rsidP="00F971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A0" w:rsidRDefault="00514FA0" w:rsidP="00F971D5">
      <w:pPr>
        <w:spacing w:after="0"/>
      </w:pPr>
      <w:r>
        <w:separator/>
      </w:r>
    </w:p>
  </w:footnote>
  <w:footnote w:type="continuationSeparator" w:id="0">
    <w:p w:rsidR="00514FA0" w:rsidRDefault="00514FA0" w:rsidP="00F971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D5" w:rsidRPr="00F971D5" w:rsidRDefault="00F971D5" w:rsidP="00F971D5">
    <w:pPr>
      <w:pStyle w:val="Header"/>
      <w:jc w:val="center"/>
      <w:rPr>
        <w:sz w:val="24"/>
        <w:szCs w:val="24"/>
      </w:rPr>
    </w:pPr>
    <w:r w:rsidRPr="00F971D5">
      <w:rPr>
        <w:sz w:val="24"/>
        <w:szCs w:val="24"/>
      </w:rPr>
      <w:t>ALEUTIANS EAST BOROUGH</w:t>
    </w:r>
  </w:p>
  <w:p w:rsidR="00F45D68" w:rsidRPr="00F971D5" w:rsidRDefault="00F45D68" w:rsidP="00F45D68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ORDINANCES FY 12</w:t>
    </w:r>
  </w:p>
  <w:p w:rsidR="00F971D5" w:rsidRDefault="00F971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71D5"/>
    <w:rsid w:val="00041FA7"/>
    <w:rsid w:val="00384726"/>
    <w:rsid w:val="00385AF1"/>
    <w:rsid w:val="004A2935"/>
    <w:rsid w:val="004F351A"/>
    <w:rsid w:val="00514FA0"/>
    <w:rsid w:val="005E0B0F"/>
    <w:rsid w:val="00B725B2"/>
    <w:rsid w:val="00B90C8D"/>
    <w:rsid w:val="00C65B61"/>
    <w:rsid w:val="00C65EA0"/>
    <w:rsid w:val="00DC52E2"/>
    <w:rsid w:val="00E17FED"/>
    <w:rsid w:val="00ED1D33"/>
    <w:rsid w:val="00F1007E"/>
    <w:rsid w:val="00F45D68"/>
    <w:rsid w:val="00F9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1D5"/>
  </w:style>
  <w:style w:type="paragraph" w:styleId="Footer">
    <w:name w:val="footer"/>
    <w:basedOn w:val="Normal"/>
    <w:link w:val="FooterChar"/>
    <w:uiPriority w:val="99"/>
    <w:semiHidden/>
    <w:unhideWhenUsed/>
    <w:rsid w:val="00F971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1D5"/>
  </w:style>
  <w:style w:type="paragraph" w:styleId="BalloonText">
    <w:name w:val="Balloon Text"/>
    <w:basedOn w:val="Normal"/>
    <w:link w:val="BalloonTextChar"/>
    <w:uiPriority w:val="99"/>
    <w:semiHidden/>
    <w:unhideWhenUsed/>
    <w:rsid w:val="00F971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AEB CLERK</dc:creator>
  <cp:lastModifiedBy>AEB CLERK</cp:lastModifiedBy>
  <cp:revision>5</cp:revision>
  <dcterms:created xsi:type="dcterms:W3CDTF">2011-06-17T00:33:00Z</dcterms:created>
  <dcterms:modified xsi:type="dcterms:W3CDTF">2012-07-10T16:53:00Z</dcterms:modified>
</cp:coreProperties>
</file>